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4"/>
        <w:jc w:val="right"/>
        <w:rPr>
          <w:rStyle w:val="13"/>
          <w:rFonts w:ascii="Times New Roman" w:hAnsi="Times New Roman" w:cs="Times New Roman"/>
          <w:bCs w:val="0"/>
          <w:iCs w:val="0"/>
          <w:spacing w:val="0"/>
          <w:sz w:val="24"/>
          <w:szCs w:val="24"/>
          <w:lang w:val="ru-RU"/>
        </w:rPr>
      </w:pPr>
    </w:p>
    <w:p>
      <w:pPr>
        <w:pStyle w:val="34"/>
        <w:jc w:val="right"/>
        <w:rPr>
          <w:rStyle w:val="13"/>
          <w:rFonts w:ascii="Times New Roman" w:hAnsi="Times New Roman" w:cs="Times New Roman"/>
          <w:bCs w:val="0"/>
          <w:iCs w:val="0"/>
          <w:spacing w:val="0"/>
          <w:sz w:val="32"/>
          <w:szCs w:val="32"/>
          <w:lang w:val="ru-RU"/>
        </w:rPr>
      </w:pPr>
      <w:bookmarkStart w:id="0" w:name="_GoBack"/>
      <w:bookmarkEnd w:id="0"/>
      <w:r>
        <w:rPr>
          <w:rStyle w:val="13"/>
          <w:rFonts w:ascii="Times New Roman" w:hAnsi="Times New Roman" w:cs="Times New Roman"/>
          <w:bCs w:val="0"/>
          <w:iCs w:val="0"/>
          <w:spacing w:val="0"/>
          <w:sz w:val="32"/>
          <w:szCs w:val="32"/>
          <w:lang w:val="ru-RU"/>
        </w:rPr>
        <w:t>ПАМЯТКА</w:t>
      </w:r>
    </w:p>
    <w:p>
      <w:pPr>
        <w:pStyle w:val="34"/>
        <w:jc w:val="center"/>
        <w:rPr>
          <w:rStyle w:val="13"/>
          <w:rFonts w:ascii="Times New Roman" w:hAnsi="Times New Roman" w:cs="Times New Roman"/>
          <w:bCs w:val="0"/>
          <w:iCs w:val="0"/>
          <w:spacing w:val="0"/>
          <w:sz w:val="24"/>
          <w:szCs w:val="24"/>
          <w:lang w:val="ru-RU"/>
        </w:rPr>
      </w:pPr>
    </w:p>
    <w:p>
      <w:pPr>
        <w:pStyle w:val="34"/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>
      <w:pPr>
        <w:spacing w:line="240" w:lineRule="atLeast"/>
        <w:contextualSpacing/>
        <w:jc w:val="center"/>
        <w:rPr>
          <w:rFonts w:hint="default" w:ascii="Times New Roman" w:hAnsi="Times New Roman" w:cs="Times New Roman"/>
          <w:b/>
          <w:sz w:val="23"/>
          <w:szCs w:val="23"/>
          <w:lang w:val="ru-RU"/>
        </w:rPr>
      </w:pPr>
      <w:r>
        <w:rPr>
          <w:rFonts w:hint="default" w:ascii="Times New Roman" w:hAnsi="Times New Roman" w:eastAsia="SimSun" w:cs="Times New Roman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382905</wp:posOffset>
            </wp:positionV>
            <wp:extent cx="1871345" cy="1402080"/>
            <wp:effectExtent l="0" t="0" r="3175" b="0"/>
            <wp:wrapSquare wrapText="bothSides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«Вопрос-ответ» о туберкулезе.</w:t>
      </w:r>
    </w:p>
    <w:p>
      <w:pPr>
        <w:pStyle w:val="34"/>
        <w:ind w:firstLine="567"/>
        <w:jc w:val="both"/>
        <w:rPr>
          <w:rFonts w:hint="default" w:ascii="Times New Roman" w:hAnsi="Times New Roman" w:cs="Times New Roman"/>
          <w:b/>
          <w:sz w:val="23"/>
          <w:szCs w:val="23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sz w:val="23"/>
          <w:szCs w:val="23"/>
          <w:shd w:val="clear" w:color="auto" w:fill="FFFFFF"/>
          <w:lang w:val="ru-RU"/>
        </w:rPr>
        <w:t xml:space="preserve">Несмотря на большие достижения в выявлении и лечении туберкулеза, это заболевание остается </w:t>
      </w:r>
      <w:r>
        <w:rPr>
          <w:rFonts w:hint="default" w:ascii="Times New Roman" w:hAnsi="Times New Roman" w:cs="Times New Roman"/>
          <w:b/>
          <w:sz w:val="23"/>
          <w:szCs w:val="23"/>
          <w:shd w:val="clear" w:color="auto" w:fill="FFFFFF"/>
          <w:lang w:val="ru-RU"/>
        </w:rPr>
        <w:t>одним из самых опасных</w:t>
      </w:r>
      <w:r>
        <w:rPr>
          <w:rFonts w:hint="default" w:ascii="Times New Roman" w:hAnsi="Times New Roman" w:cs="Times New Roman"/>
          <w:sz w:val="23"/>
          <w:szCs w:val="23"/>
          <w:shd w:val="clear" w:color="auto" w:fill="FFFFFF"/>
          <w:lang w:val="ru-RU"/>
        </w:rPr>
        <w:t xml:space="preserve">, требующих серьезного и продолжительного лечения, а также раннего диагностирования. Кроме того, </w:t>
      </w:r>
      <w:r>
        <w:rPr>
          <w:rFonts w:hint="default" w:ascii="Times New Roman" w:hAnsi="Times New Roman" w:cs="Times New Roman"/>
          <w:b/>
          <w:sz w:val="23"/>
          <w:szCs w:val="23"/>
          <w:shd w:val="clear" w:color="auto" w:fill="FFFFFF"/>
          <w:lang w:val="ru-RU"/>
        </w:rPr>
        <w:t>эпидемиологическая ситуация по туберкулезу в городе Ростове-на-Дону остается напряженной.</w:t>
      </w:r>
    </w:p>
    <w:p>
      <w:pPr>
        <w:pStyle w:val="34"/>
        <w:jc w:val="both"/>
        <w:rPr>
          <w:rFonts w:hint="default" w:ascii="Times New Roman" w:hAnsi="Times New Roman" w:cs="Times New Roman"/>
          <w:b/>
          <w:sz w:val="23"/>
          <w:szCs w:val="23"/>
          <w:lang w:val="ru-RU"/>
        </w:rPr>
      </w:pPr>
      <w:r>
        <w:rPr>
          <w:rFonts w:hint="default" w:ascii="Times New Roman" w:hAnsi="Times New Roman" w:cs="Times New Roman"/>
          <w:b/>
          <w:sz w:val="23"/>
          <w:szCs w:val="23"/>
          <w:lang w:val="ru-RU"/>
        </w:rPr>
        <w:t xml:space="preserve">                                           </w:t>
      </w:r>
      <w:r>
        <w:rPr>
          <w:rFonts w:hint="default" w:ascii="Times New Roman" w:hAnsi="Times New Roman" w:cs="Times New Roman"/>
          <w:b/>
          <w:sz w:val="23"/>
          <w:szCs w:val="23"/>
          <w:u w:val="single"/>
          <w:lang w:val="ru-RU"/>
        </w:rPr>
        <w:t>Вопрос:</w:t>
      </w:r>
      <w:r>
        <w:rPr>
          <w:rFonts w:hint="default" w:ascii="Times New Roman" w:hAnsi="Times New Roman" w:cs="Times New Roman"/>
          <w:b/>
          <w:sz w:val="23"/>
          <w:szCs w:val="23"/>
          <w:lang w:val="ru-RU"/>
        </w:rPr>
        <w:t xml:space="preserve"> «Что такое туберкулез?»</w:t>
      </w:r>
    </w:p>
    <w:p>
      <w:pPr>
        <w:pStyle w:val="34"/>
        <w:jc w:val="both"/>
        <w:rPr>
          <w:rFonts w:hint="default"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hint="default" w:ascii="Times New Roman" w:hAnsi="Times New Roman" w:cs="Times New Roman"/>
          <w:b/>
          <w:color w:val="000000"/>
          <w:sz w:val="23"/>
          <w:szCs w:val="23"/>
          <w:u w:val="single"/>
          <w:lang w:val="ru-RU"/>
        </w:rPr>
        <w:t>Ответ:</w:t>
      </w:r>
      <w:r>
        <w:rPr>
          <w:rFonts w:hint="default" w:ascii="Times New Roman" w:hAnsi="Times New Roman" w:cs="Times New Roman"/>
          <w:color w:val="000000"/>
          <w:sz w:val="23"/>
          <w:szCs w:val="23"/>
          <w:lang w:val="ru-RU"/>
        </w:rPr>
        <w:t xml:space="preserve"> Туберкулез - это хронически протекающее инфекционное заболевание, характеризующееся различной, но преимущественно легочной локализацией, разнообразием клинических проявлений, интоксикацией и аллергизацией организма, длительным и тяжелым лечением.</w:t>
      </w:r>
    </w:p>
    <w:p>
      <w:pPr>
        <w:pStyle w:val="34"/>
        <w:jc w:val="both"/>
        <w:rPr>
          <w:rFonts w:hint="default" w:ascii="Times New Roman" w:hAnsi="Times New Roman" w:cs="Times New Roman"/>
          <w:b/>
          <w:color w:val="000000"/>
          <w:sz w:val="23"/>
          <w:szCs w:val="23"/>
          <w:lang w:val="ru-RU"/>
        </w:rPr>
      </w:pPr>
      <w:r>
        <w:rPr>
          <w:rFonts w:hint="default" w:ascii="Times New Roman" w:hAnsi="Times New Roman" w:cs="Times New Roman"/>
          <w:b/>
          <w:sz w:val="23"/>
          <w:szCs w:val="23"/>
          <w:lang w:val="ru-RU"/>
        </w:rPr>
        <w:t xml:space="preserve">                                           </w:t>
      </w:r>
      <w:r>
        <w:rPr>
          <w:rFonts w:hint="default" w:ascii="Times New Roman" w:hAnsi="Times New Roman" w:cs="Times New Roman"/>
          <w:b/>
          <w:sz w:val="23"/>
          <w:szCs w:val="23"/>
          <w:u w:val="single"/>
          <w:lang w:val="ru-RU"/>
        </w:rPr>
        <w:t>Вопрос:</w:t>
      </w:r>
      <w:r>
        <w:rPr>
          <w:rFonts w:hint="default" w:ascii="Times New Roman" w:hAnsi="Times New Roman" w:cs="Times New Roman"/>
          <w:b/>
          <w:sz w:val="23"/>
          <w:szCs w:val="23"/>
          <w:lang w:val="ru-RU"/>
        </w:rPr>
        <w:t xml:space="preserve"> «</w:t>
      </w:r>
      <w:r>
        <w:rPr>
          <w:rFonts w:hint="default" w:ascii="Times New Roman" w:hAnsi="Times New Roman" w:cs="Times New Roman"/>
          <w:b/>
          <w:color w:val="000000"/>
          <w:sz w:val="23"/>
          <w:szCs w:val="23"/>
          <w:lang w:val="ru-RU"/>
        </w:rPr>
        <w:t>Кто является источником заболевания?»</w:t>
      </w:r>
    </w:p>
    <w:p>
      <w:pPr>
        <w:pStyle w:val="34"/>
        <w:jc w:val="both"/>
        <w:rPr>
          <w:rFonts w:hint="default" w:ascii="Times New Roman" w:hAnsi="Times New Roman" w:eastAsia="Times New Roman" w:cs="Times New Roman"/>
          <w:color w:val="1A1A1A"/>
          <w:sz w:val="23"/>
          <w:szCs w:val="23"/>
          <w:lang w:val="ru-RU" w:eastAsia="ru-RU" w:bidi="ar-SA"/>
        </w:rPr>
      </w:pPr>
      <w:r>
        <w:rPr>
          <w:rFonts w:hint="default" w:ascii="Times New Roman" w:hAnsi="Times New Roman" w:cs="Times New Roman"/>
          <w:b/>
          <w:color w:val="000000"/>
          <w:sz w:val="23"/>
          <w:szCs w:val="23"/>
          <w:u w:val="single"/>
          <w:lang w:val="ru-RU"/>
        </w:rPr>
        <w:t>Ответ:</w:t>
      </w:r>
      <w:r>
        <w:rPr>
          <w:rFonts w:hint="default" w:ascii="Times New Roman" w:hAnsi="Times New Roman" w:cs="Times New Roman"/>
          <w:color w:val="000000"/>
          <w:sz w:val="23"/>
          <w:szCs w:val="23"/>
          <w:lang w:val="ru-RU"/>
        </w:rPr>
        <w:t xml:space="preserve"> Основным источником заболевания является </w:t>
      </w:r>
      <w:r>
        <w:rPr>
          <w:rFonts w:hint="default" w:ascii="Times New Roman" w:hAnsi="Times New Roman" w:cs="Times New Roman"/>
          <w:b/>
          <w:color w:val="000000"/>
          <w:sz w:val="23"/>
          <w:szCs w:val="23"/>
          <w:lang w:val="ru-RU"/>
        </w:rPr>
        <w:t>человек, больной легочной формой туберкулеза, выделяющий микобактерии из дыхательных путей.</w:t>
      </w:r>
      <w:r>
        <w:rPr>
          <w:rFonts w:hint="default" w:ascii="Times New Roman" w:hAnsi="Times New Roman" w:cs="Times New Roman"/>
          <w:color w:val="000000"/>
          <w:sz w:val="23"/>
          <w:szCs w:val="23"/>
          <w:lang w:val="ru-RU"/>
        </w:rPr>
        <w:t xml:space="preserve"> За год человек, больной открытой формой туберкулеза, может инфицировать до 10-15 других людей, находящихся в его окружении.  Кроме того, источниками инфекции могут быть</w:t>
      </w:r>
      <w:r>
        <w:rPr>
          <w:rFonts w:hint="default"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3"/>
          <w:szCs w:val="23"/>
          <w:lang w:val="ru-RU" w:eastAsia="ru-RU" w:bidi="ar-SA"/>
        </w:rPr>
        <w:t>больные активной формой туберкулеза</w:t>
      </w:r>
      <w:r>
        <w:rPr>
          <w:rFonts w:hint="default" w:ascii="Times New Roman" w:hAnsi="Times New Roman" w:cs="Times New Roman"/>
          <w:b/>
          <w:sz w:val="23"/>
          <w:szCs w:val="23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sz w:val="23"/>
          <w:szCs w:val="23"/>
          <w:lang w:val="ru-RU" w:eastAsia="ru-RU" w:bidi="ar-SA"/>
        </w:rPr>
        <w:t>животные</w:t>
      </w:r>
      <w:r>
        <w:rPr>
          <w:rFonts w:hint="default" w:ascii="Times New Roman" w:hAnsi="Times New Roman" w:cs="Times New Roman"/>
          <w:sz w:val="23"/>
          <w:szCs w:val="23"/>
          <w:lang w:val="ru-RU" w:eastAsia="ru-RU" w:bidi="ar-SA"/>
        </w:rPr>
        <w:t xml:space="preserve"> (крупный рогатый скот, козы, собаки).</w:t>
      </w:r>
    </w:p>
    <w:p>
      <w:pPr>
        <w:pStyle w:val="34"/>
        <w:jc w:val="both"/>
        <w:rPr>
          <w:rFonts w:hint="default" w:ascii="Times New Roman" w:hAnsi="Times New Roman" w:eastAsia="Times New Roman" w:cs="Times New Roman"/>
          <w:color w:val="1A1A1A"/>
          <w:sz w:val="23"/>
          <w:szCs w:val="23"/>
          <w:lang w:val="ru-RU" w:eastAsia="ru-RU" w:bidi="ar-SA"/>
        </w:rPr>
      </w:pPr>
      <w:r>
        <w:rPr>
          <w:rFonts w:hint="default" w:ascii="Times New Roman" w:hAnsi="Times New Roman" w:cs="Times New Roman"/>
          <w:b/>
          <w:sz w:val="23"/>
          <w:szCs w:val="23"/>
          <w:lang w:val="ru-RU"/>
        </w:rPr>
        <w:t xml:space="preserve">                                          </w:t>
      </w:r>
      <w:r>
        <w:rPr>
          <w:rFonts w:hint="default" w:ascii="Times New Roman" w:hAnsi="Times New Roman" w:cs="Times New Roman"/>
          <w:b/>
          <w:sz w:val="23"/>
          <w:szCs w:val="23"/>
          <w:u w:val="single"/>
          <w:lang w:val="ru-RU"/>
        </w:rPr>
        <w:t>Вопрос:</w:t>
      </w:r>
      <w:r>
        <w:rPr>
          <w:rFonts w:hint="default" w:ascii="Times New Roman" w:hAnsi="Times New Roman" w:cs="Times New Roman"/>
          <w:b/>
          <w:sz w:val="23"/>
          <w:szCs w:val="23"/>
          <w:lang w:val="ru-RU"/>
        </w:rPr>
        <w:t xml:space="preserve"> «</w:t>
      </w:r>
      <w:r>
        <w:rPr>
          <w:rFonts w:hint="default" w:ascii="Times New Roman" w:hAnsi="Times New Roman" w:cs="Times New Roman"/>
          <w:b/>
          <w:color w:val="000000"/>
          <w:sz w:val="23"/>
          <w:szCs w:val="23"/>
          <w:lang w:val="ru-RU"/>
        </w:rPr>
        <w:t>Как передается туберкулез?»</w:t>
      </w:r>
    </w:p>
    <w:p>
      <w:pPr>
        <w:pStyle w:val="34"/>
        <w:jc w:val="both"/>
        <w:rPr>
          <w:rFonts w:hint="default" w:ascii="Times New Roman" w:hAnsi="Times New Roman" w:cs="Times New Roman"/>
          <w:color w:val="000000"/>
          <w:sz w:val="23"/>
          <w:szCs w:val="23"/>
          <w:lang w:val="ru-RU"/>
        </w:rPr>
      </w:pPr>
      <w:r>
        <w:rPr>
          <w:rFonts w:hint="default" w:ascii="Times New Roman" w:hAnsi="Times New Roman" w:cs="Times New Roman"/>
          <w:b/>
          <w:color w:val="000000"/>
          <w:sz w:val="23"/>
          <w:szCs w:val="23"/>
          <w:u w:val="single"/>
          <w:lang w:val="ru-RU"/>
        </w:rPr>
        <w:t>Ответ:</w:t>
      </w:r>
      <w:r>
        <w:rPr>
          <w:rFonts w:hint="default" w:ascii="Times New Roman" w:hAnsi="Times New Roman" w:cs="Times New Roman"/>
          <w:b/>
          <w:color w:val="000000"/>
          <w:sz w:val="23"/>
          <w:szCs w:val="23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3"/>
          <w:szCs w:val="23"/>
          <w:lang w:val="ru-RU"/>
        </w:rPr>
        <w:t xml:space="preserve">Микобактерии туберкулеза переносятся по воздуху невидимыми мельчайшими капельками мокроты, которые выделяются при кашле, чихании, разговоре. Наибольшую опасность представляет непосредственный контакт с больным человеком, особенно в семейном очаге, когда кроме </w:t>
      </w:r>
      <w:r>
        <w:rPr>
          <w:rFonts w:hint="default" w:ascii="Times New Roman" w:hAnsi="Times New Roman" w:cs="Times New Roman"/>
          <w:b/>
          <w:color w:val="000000"/>
          <w:sz w:val="23"/>
          <w:szCs w:val="23"/>
          <w:lang w:val="ru-RU"/>
        </w:rPr>
        <w:t xml:space="preserve">воздушно-капельного пути </w:t>
      </w:r>
      <w:r>
        <w:rPr>
          <w:rFonts w:hint="default" w:ascii="Times New Roman" w:hAnsi="Times New Roman" w:cs="Times New Roman"/>
          <w:color w:val="000000"/>
          <w:sz w:val="23"/>
          <w:szCs w:val="23"/>
          <w:lang w:val="ru-RU"/>
        </w:rPr>
        <w:t xml:space="preserve">передачи инфекции, возможно заражение </w:t>
      </w:r>
      <w:r>
        <w:rPr>
          <w:rFonts w:hint="default" w:ascii="Times New Roman" w:hAnsi="Times New Roman" w:cs="Times New Roman"/>
          <w:b/>
          <w:color w:val="000000"/>
          <w:sz w:val="23"/>
          <w:szCs w:val="23"/>
          <w:lang w:val="ru-RU"/>
        </w:rPr>
        <w:t>контактно-бытовым путем</w:t>
      </w:r>
      <w:r>
        <w:rPr>
          <w:rFonts w:hint="default" w:ascii="Times New Roman" w:hAnsi="Times New Roman" w:cs="Times New Roman"/>
          <w:color w:val="000000"/>
          <w:sz w:val="23"/>
          <w:szCs w:val="23"/>
          <w:lang w:val="ru-RU"/>
        </w:rPr>
        <w:t xml:space="preserve"> - через загрязненные мокротой или слюной больного предметы гигиены, вещи, посуду. Реже встречается </w:t>
      </w:r>
      <w:r>
        <w:rPr>
          <w:rFonts w:hint="default" w:ascii="Times New Roman" w:hAnsi="Times New Roman" w:cs="Times New Roman"/>
          <w:b/>
          <w:color w:val="000000"/>
          <w:sz w:val="23"/>
          <w:szCs w:val="23"/>
          <w:lang w:val="ru-RU"/>
        </w:rPr>
        <w:t xml:space="preserve">пищевой путь передачи </w:t>
      </w:r>
      <w:r>
        <w:rPr>
          <w:rFonts w:hint="default" w:ascii="Times New Roman" w:hAnsi="Times New Roman" w:cs="Times New Roman"/>
          <w:color w:val="000000"/>
          <w:sz w:val="23"/>
          <w:szCs w:val="23"/>
          <w:lang w:val="ru-RU"/>
        </w:rPr>
        <w:t xml:space="preserve">инфекции – через сырое молоко, мясо, яйца от больных туберкулезом животных и птиц. Кроме того, возможно </w:t>
      </w:r>
      <w:r>
        <w:rPr>
          <w:rFonts w:hint="default" w:ascii="Times New Roman" w:hAnsi="Times New Roman" w:cs="Times New Roman"/>
          <w:b/>
          <w:color w:val="000000"/>
          <w:sz w:val="23"/>
          <w:szCs w:val="23"/>
          <w:lang w:val="ru-RU"/>
        </w:rPr>
        <w:t>внутриутробное заражение плод</w:t>
      </w:r>
      <w:r>
        <w:rPr>
          <w:rFonts w:hint="default" w:ascii="Times New Roman" w:hAnsi="Times New Roman" w:cs="Times New Roman"/>
          <w:color w:val="000000"/>
          <w:sz w:val="23"/>
          <w:szCs w:val="23"/>
          <w:lang w:val="ru-RU"/>
        </w:rPr>
        <w:t xml:space="preserve">а от больной туберкулезом матери. </w:t>
      </w:r>
    </w:p>
    <w:p>
      <w:pPr>
        <w:pStyle w:val="34"/>
        <w:jc w:val="both"/>
        <w:rPr>
          <w:rFonts w:hint="default" w:ascii="Times New Roman" w:hAnsi="Times New Roman" w:cs="Times New Roman"/>
          <w:b/>
          <w:color w:val="000000"/>
          <w:sz w:val="23"/>
          <w:szCs w:val="23"/>
          <w:lang w:val="ru-RU"/>
        </w:rPr>
      </w:pPr>
      <w:r>
        <w:rPr>
          <w:rFonts w:hint="default" w:ascii="Times New Roman" w:hAnsi="Times New Roman" w:cs="Times New Roman"/>
          <w:b/>
          <w:sz w:val="23"/>
          <w:szCs w:val="23"/>
          <w:lang w:val="ru-RU"/>
        </w:rPr>
        <w:t xml:space="preserve">                                         </w:t>
      </w:r>
      <w:r>
        <w:rPr>
          <w:rFonts w:hint="default" w:ascii="Times New Roman" w:hAnsi="Times New Roman" w:cs="Times New Roman"/>
          <w:b/>
          <w:sz w:val="23"/>
          <w:szCs w:val="23"/>
          <w:u w:val="single"/>
          <w:lang w:val="ru-RU"/>
        </w:rPr>
        <w:t>Вопрос:</w:t>
      </w:r>
      <w:r>
        <w:rPr>
          <w:rFonts w:hint="default" w:ascii="Times New Roman" w:hAnsi="Times New Roman" w:cs="Times New Roman"/>
          <w:b/>
          <w:sz w:val="23"/>
          <w:szCs w:val="23"/>
          <w:lang w:val="ru-RU"/>
        </w:rPr>
        <w:t xml:space="preserve"> «</w:t>
      </w:r>
      <w:r>
        <w:rPr>
          <w:rFonts w:hint="default" w:ascii="Times New Roman" w:hAnsi="Times New Roman" w:cs="Times New Roman"/>
          <w:b/>
          <w:color w:val="000000"/>
          <w:sz w:val="23"/>
          <w:szCs w:val="23"/>
          <w:lang w:val="ru-RU"/>
        </w:rPr>
        <w:t>Первые признаки туберкулеза?»</w:t>
      </w:r>
    </w:p>
    <w:p>
      <w:pPr>
        <w:pStyle w:val="34"/>
        <w:jc w:val="both"/>
        <w:rPr>
          <w:rStyle w:val="24"/>
          <w:rFonts w:hint="default" w:ascii="Times New Roman" w:hAnsi="Times New Roman" w:cs="Times New Roman"/>
          <w:b/>
          <w:i w:val="0"/>
          <w:sz w:val="23"/>
          <w:szCs w:val="23"/>
          <w:lang w:val="ru-RU"/>
        </w:rPr>
      </w:pPr>
      <w:r>
        <w:rPr>
          <w:rFonts w:ascii="SimSun" w:hAnsi="SimSun" w:eastAsia="SimSun" w:cs="SimSun"/>
          <w:sz w:val="25"/>
          <w:szCs w:val="25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4678045</wp:posOffset>
            </wp:positionH>
            <wp:positionV relativeFrom="paragraph">
              <wp:posOffset>1032510</wp:posOffset>
            </wp:positionV>
            <wp:extent cx="1610360" cy="1074420"/>
            <wp:effectExtent l="0" t="0" r="5080" b="7620"/>
            <wp:wrapTight wrapText="bothSides">
              <wp:wrapPolygon>
                <wp:start x="0" y="0"/>
                <wp:lineTo x="0" y="21447"/>
                <wp:lineTo x="21464" y="21447"/>
                <wp:lineTo x="21464" y="0"/>
                <wp:lineTo x="0" y="0"/>
              </wp:wrapPolygon>
            </wp:wrapTight>
            <wp:docPr id="4" name="Изображение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24"/>
          <w:rFonts w:hint="default" w:ascii="Times New Roman" w:hAnsi="Times New Roman" w:cs="Times New Roman"/>
          <w:b/>
          <w:i w:val="0"/>
          <w:sz w:val="23"/>
          <w:szCs w:val="23"/>
          <w:u w:val="single"/>
          <w:lang w:val="ru-RU"/>
        </w:rPr>
        <w:t>Ответ:</w:t>
      </w:r>
      <w:r>
        <w:rPr>
          <w:rStyle w:val="24"/>
          <w:rFonts w:hint="default" w:ascii="Times New Roman" w:hAnsi="Times New Roman" w:cs="Times New Roman"/>
          <w:i w:val="0"/>
          <w:sz w:val="23"/>
          <w:szCs w:val="23"/>
          <w:lang w:val="ru-RU"/>
        </w:rPr>
        <w:t xml:space="preserve"> При </w:t>
      </w:r>
      <w:r>
        <w:rPr>
          <w:rFonts w:hint="default" w:ascii="Times New Roman" w:hAnsi="Times New Roman" w:cs="Times New Roman"/>
          <w:color w:val="000000"/>
          <w:sz w:val="23"/>
          <w:szCs w:val="23"/>
          <w:lang w:val="ru-RU"/>
        </w:rPr>
        <w:t xml:space="preserve">инфицировании палочкой Коха появляются незначительные жалобы на слабость, потливость, утомляемость. Человек может не придавать значения этим проявлениям, ссылаясь на усталость или стресс на работе. Однако, </w:t>
      </w:r>
      <w:r>
        <w:rPr>
          <w:rFonts w:hint="default" w:ascii="Times New Roman" w:hAnsi="Times New Roman" w:cs="Times New Roman"/>
          <w:b/>
          <w:color w:val="000000"/>
          <w:sz w:val="23"/>
          <w:szCs w:val="23"/>
          <w:lang w:val="ru-RU"/>
        </w:rPr>
        <w:t xml:space="preserve">при наличии такой симптоматики и длительном сохранении жалоб необходимо незамедлительно обратиться к врачу, </w:t>
      </w:r>
      <w:r>
        <w:rPr>
          <w:rFonts w:hint="default" w:ascii="Times New Roman" w:hAnsi="Times New Roman" w:cs="Times New Roman"/>
          <w:color w:val="000000"/>
          <w:sz w:val="23"/>
          <w:szCs w:val="23"/>
          <w:lang w:val="ru-RU"/>
        </w:rPr>
        <w:t xml:space="preserve">так как при переходе инфекции в активную форму болезни </w:t>
      </w:r>
      <w:r>
        <w:rPr>
          <w:rFonts w:hint="default" w:ascii="Times New Roman" w:hAnsi="Times New Roman" w:cs="Times New Roman"/>
          <w:b/>
          <w:color w:val="000000"/>
          <w:sz w:val="23"/>
          <w:szCs w:val="23"/>
          <w:lang w:val="ru-RU"/>
        </w:rPr>
        <w:t>состояние резко ухудшается:</w:t>
      </w:r>
      <w:r>
        <w:rPr>
          <w:rFonts w:hint="default" w:ascii="Times New Roman" w:hAnsi="Times New Roman" w:cs="Times New Roman"/>
          <w:color w:val="000000"/>
          <w:sz w:val="23"/>
          <w:szCs w:val="23"/>
          <w:lang w:val="ru-RU"/>
        </w:rPr>
        <w:t xml:space="preserve"> присоединяются кашель с мокротой (более 3-х недель), периодическое продолжительное повышение температуры тела до 37,3-37,5С, значительное снижение массы тела, повышенное потоотделение, упадок сил и др. </w:t>
      </w:r>
    </w:p>
    <w:p>
      <w:pPr>
        <w:pStyle w:val="34"/>
        <w:jc w:val="both"/>
        <w:rPr>
          <w:rStyle w:val="24"/>
          <w:rFonts w:hint="default" w:ascii="Times New Roman" w:hAnsi="Times New Roman" w:cs="Times New Roman"/>
          <w:b/>
          <w:i w:val="0"/>
          <w:sz w:val="23"/>
          <w:szCs w:val="23"/>
          <w:lang w:val="ru-RU"/>
        </w:rPr>
      </w:pPr>
      <w:r>
        <w:rPr>
          <w:rStyle w:val="24"/>
          <w:rFonts w:hint="default" w:ascii="Times New Roman" w:hAnsi="Times New Roman" w:cs="Times New Roman"/>
          <w:b/>
          <w:i w:val="0"/>
          <w:sz w:val="23"/>
          <w:szCs w:val="23"/>
          <w:lang w:val="ru-RU"/>
        </w:rPr>
        <w:t xml:space="preserve">                                    </w:t>
      </w:r>
      <w:r>
        <w:rPr>
          <w:rStyle w:val="24"/>
          <w:rFonts w:hint="default" w:ascii="Times New Roman" w:hAnsi="Times New Roman" w:cs="Times New Roman"/>
          <w:b/>
          <w:i w:val="0"/>
          <w:sz w:val="23"/>
          <w:szCs w:val="23"/>
          <w:u w:val="single"/>
          <w:lang w:val="ru-RU"/>
        </w:rPr>
        <w:t>Вопрос:</w:t>
      </w:r>
      <w:r>
        <w:rPr>
          <w:rStyle w:val="24"/>
          <w:rFonts w:hint="default" w:ascii="Times New Roman" w:hAnsi="Times New Roman" w:cs="Times New Roman"/>
          <w:b/>
          <w:i w:val="0"/>
          <w:sz w:val="23"/>
          <w:szCs w:val="23"/>
          <w:lang w:val="ru-RU"/>
        </w:rPr>
        <w:t xml:space="preserve"> «Существуют ли группы </w:t>
      </w:r>
    </w:p>
    <w:p>
      <w:pPr>
        <w:pStyle w:val="34"/>
        <w:jc w:val="both"/>
        <w:rPr>
          <w:rFonts w:hint="default" w:ascii="Times New Roman" w:hAnsi="Times New Roman" w:cs="Times New Roman"/>
          <w:b/>
          <w:iCs/>
          <w:sz w:val="23"/>
          <w:szCs w:val="23"/>
          <w:lang w:val="ru-RU"/>
        </w:rPr>
      </w:pPr>
      <w:r>
        <w:rPr>
          <w:rStyle w:val="24"/>
          <w:rFonts w:hint="default" w:ascii="Times New Roman" w:hAnsi="Times New Roman" w:cs="Times New Roman"/>
          <w:b/>
          <w:i w:val="0"/>
          <w:sz w:val="23"/>
          <w:szCs w:val="23"/>
          <w:lang w:val="ru-RU"/>
        </w:rPr>
        <w:t xml:space="preserve">                                      риска по заражению туберкулезом?»</w:t>
      </w:r>
    </w:p>
    <w:p>
      <w:pPr>
        <w:pStyle w:val="34"/>
        <w:jc w:val="both"/>
        <w:rPr>
          <w:rFonts w:hint="default" w:ascii="Times New Roman" w:hAnsi="Times New Roman" w:eastAsia="Times New Roman" w:cs="Times New Roman"/>
          <w:b/>
          <w:color w:val="1A1A1A"/>
          <w:sz w:val="23"/>
          <w:szCs w:val="23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b/>
          <w:color w:val="1A1A1A"/>
          <w:sz w:val="23"/>
          <w:szCs w:val="23"/>
          <w:u w:val="single"/>
          <w:lang w:val="ru-RU" w:eastAsia="ru-RU" w:bidi="ar-SA"/>
        </w:rPr>
        <w:t>Ответ:</w:t>
      </w:r>
      <w:r>
        <w:rPr>
          <w:rFonts w:hint="default" w:ascii="Times New Roman" w:hAnsi="Times New Roman" w:eastAsia="Times New Roman" w:cs="Times New Roman"/>
          <w:color w:val="1A1A1A"/>
          <w:sz w:val="23"/>
          <w:szCs w:val="23"/>
          <w:lang w:val="ru-RU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b/>
          <w:color w:val="1A1A1A"/>
          <w:sz w:val="23"/>
          <w:szCs w:val="23"/>
          <w:lang w:val="ru-RU" w:eastAsia="ru-RU" w:bidi="ar-SA"/>
        </w:rPr>
        <w:t>Наибольшую опасность туберкулёз представляет для детей раннего возраста.</w:t>
      </w:r>
      <w:r>
        <w:rPr>
          <w:rFonts w:hint="default" w:ascii="Times New Roman" w:hAnsi="Times New Roman" w:eastAsia="Times New Roman" w:cs="Times New Roman"/>
          <w:color w:val="1A1A1A"/>
          <w:sz w:val="23"/>
          <w:szCs w:val="23"/>
          <w:lang w:val="ru-RU" w:eastAsia="ru-RU" w:bidi="ar-SA"/>
        </w:rPr>
        <w:t xml:space="preserve"> Для защиты детей от тяжёлых форм туберкулёза, в том числе генерализованных, проводится специфическая профилактика. В целях создания искусственного иммунитета используются вакцины БЦЖ или БЦЖ-М. Согласно Национальному календарю профилактических прививок, всем новорождённым на 3-7 день жизни проводится вакцинация против туберкулёза. </w:t>
      </w:r>
      <w:r>
        <w:rPr>
          <w:rFonts w:hint="default" w:ascii="Times New Roman" w:hAnsi="Times New Roman" w:eastAsia="Times New Roman" w:cs="Times New Roman"/>
          <w:b/>
          <w:color w:val="1A1A1A"/>
          <w:sz w:val="23"/>
          <w:szCs w:val="23"/>
          <w:lang w:val="ru-RU" w:eastAsia="ru-RU" w:bidi="ar-SA"/>
        </w:rPr>
        <w:t>Цель вакцинации - помочь малышу справиться с туберкулёзными микобактериями в случае их попадания в организм из окружающей среды.</w:t>
      </w:r>
      <w:r>
        <w:rPr>
          <w:rFonts w:hint="default" w:ascii="Times New Roman" w:hAnsi="Times New Roman" w:eastAsia="Times New Roman" w:cs="Times New Roman"/>
          <w:color w:val="1A1A1A"/>
          <w:sz w:val="23"/>
          <w:szCs w:val="23"/>
          <w:lang w:val="ru-RU" w:eastAsia="ru-RU" w:bidi="ar-SA"/>
        </w:rPr>
        <w:t xml:space="preserve"> Но так как прививочный иммунитет сохраняется около 7 лет, возникает необходимость повторных прививок.</w:t>
      </w:r>
      <w:r>
        <w:rPr>
          <w:rFonts w:hint="default" w:ascii="Times New Roman" w:hAnsi="Times New Roman" w:eastAsia="Times New Roman" w:cs="Times New Roman"/>
          <w:b/>
          <w:color w:val="1A1A1A"/>
          <w:sz w:val="23"/>
          <w:szCs w:val="23"/>
          <w:lang w:val="ru-RU" w:eastAsia="ru-RU" w:bidi="ar-SA"/>
        </w:rPr>
        <w:t xml:space="preserve"> Ревакцинацию БЦЖ или БЦЖ-М проводят детям в возрасте 7 лет. </w:t>
      </w:r>
    </w:p>
    <w:p>
      <w:pPr>
        <w:pStyle w:val="34"/>
        <w:jc w:val="both"/>
        <w:rPr>
          <w:rStyle w:val="24"/>
          <w:rFonts w:hint="default" w:ascii="Times New Roman" w:hAnsi="Times New Roman" w:eastAsia="Times New Roman" w:cs="Times New Roman"/>
          <w:i w:val="0"/>
          <w:iCs w:val="0"/>
          <w:color w:val="1A1A1A"/>
          <w:sz w:val="23"/>
          <w:szCs w:val="23"/>
          <w:lang w:val="ru-RU" w:eastAsia="ru-RU" w:bidi="ar-SA"/>
        </w:rPr>
      </w:pPr>
      <w:r>
        <w:rPr>
          <w:rStyle w:val="24"/>
          <w:rFonts w:hint="default" w:ascii="Times New Roman" w:hAnsi="Times New Roman" w:cs="Times New Roman"/>
          <w:b/>
          <w:i w:val="0"/>
          <w:sz w:val="23"/>
          <w:szCs w:val="23"/>
          <w:lang w:val="ru-RU"/>
        </w:rPr>
        <w:t>Взрослые люди восприимчивы к этому заболеванию независимо от пола и социального статуса</w:t>
      </w:r>
      <w:r>
        <w:rPr>
          <w:rStyle w:val="24"/>
          <w:rFonts w:hint="default" w:ascii="Times New Roman" w:hAnsi="Times New Roman" w:cs="Times New Roman"/>
          <w:i w:val="0"/>
          <w:sz w:val="23"/>
          <w:szCs w:val="23"/>
          <w:lang w:val="ru-RU"/>
        </w:rPr>
        <w:t>. Развитию туберкулеза в организме способствуют – алкоголизм, курение, ослабление иммунитета, несбалансированное питание, сырость и грязь в квартире, хронические заболевания легких, печени, почек, сахарный диабет, онкология и гормональная терапия.</w:t>
      </w:r>
    </w:p>
    <w:p>
      <w:pPr>
        <w:pStyle w:val="34"/>
        <w:jc w:val="both"/>
        <w:rPr>
          <w:rStyle w:val="24"/>
          <w:rFonts w:hint="default" w:ascii="Times New Roman" w:hAnsi="Times New Roman" w:cs="Times New Roman"/>
          <w:b/>
          <w:i w:val="0"/>
          <w:sz w:val="23"/>
          <w:szCs w:val="23"/>
          <w:lang w:val="ru-RU"/>
        </w:rPr>
      </w:pPr>
      <w:r>
        <w:rPr>
          <w:rStyle w:val="24"/>
          <w:rFonts w:hint="default" w:ascii="Times New Roman" w:hAnsi="Times New Roman" w:cs="Times New Roman"/>
          <w:b/>
          <w:i w:val="0"/>
          <w:sz w:val="23"/>
          <w:szCs w:val="23"/>
          <w:lang w:val="ru-RU"/>
        </w:rPr>
        <w:t xml:space="preserve">                                             </w:t>
      </w:r>
      <w:r>
        <w:rPr>
          <w:rStyle w:val="24"/>
          <w:rFonts w:hint="default" w:ascii="Times New Roman" w:hAnsi="Times New Roman" w:cs="Times New Roman"/>
          <w:b/>
          <w:i w:val="0"/>
          <w:sz w:val="23"/>
          <w:szCs w:val="23"/>
          <w:u w:val="single"/>
          <w:lang w:val="ru-RU"/>
        </w:rPr>
        <w:t>Вопрос:</w:t>
      </w:r>
      <w:r>
        <w:rPr>
          <w:rStyle w:val="24"/>
          <w:rFonts w:hint="default" w:ascii="Times New Roman" w:hAnsi="Times New Roman" w:cs="Times New Roman"/>
          <w:b/>
          <w:i w:val="0"/>
          <w:sz w:val="23"/>
          <w:szCs w:val="23"/>
          <w:lang w:val="ru-RU"/>
        </w:rPr>
        <w:t xml:space="preserve"> «Как защититься от туберкулеза?»</w:t>
      </w:r>
    </w:p>
    <w:p>
      <w:pPr>
        <w:pStyle w:val="34"/>
        <w:jc w:val="both"/>
        <w:rPr>
          <w:rFonts w:hint="default" w:ascii="Times New Roman" w:hAnsi="Times New Roman" w:cs="Times New Roman"/>
          <w:sz w:val="23"/>
          <w:szCs w:val="23"/>
          <w:lang w:val="ru-RU" w:eastAsia="ru-RU" w:bidi="ar-SA"/>
        </w:rPr>
      </w:pPr>
      <w:r>
        <w:rPr>
          <w:rStyle w:val="24"/>
          <w:rFonts w:hint="default" w:ascii="Times New Roman" w:hAnsi="Times New Roman" w:cs="Times New Roman"/>
          <w:b/>
          <w:i w:val="0"/>
          <w:sz w:val="23"/>
          <w:szCs w:val="23"/>
          <w:u w:val="single"/>
          <w:lang w:val="ru-RU"/>
        </w:rPr>
        <w:t>Ответ:</w:t>
      </w:r>
      <w:r>
        <w:rPr>
          <w:rStyle w:val="24"/>
          <w:rFonts w:hint="default" w:ascii="Times New Roman" w:hAnsi="Times New Roman" w:cs="Times New Roman"/>
          <w:b/>
          <w:i w:val="0"/>
          <w:sz w:val="23"/>
          <w:szCs w:val="23"/>
          <w:lang w:val="ru-RU"/>
        </w:rPr>
        <w:t xml:space="preserve"> *ответственно относиться к здоровью детей </w:t>
      </w:r>
      <w:r>
        <w:rPr>
          <w:rStyle w:val="24"/>
          <w:rFonts w:hint="default" w:ascii="Times New Roman" w:hAnsi="Times New Roman" w:cs="Times New Roman"/>
          <w:i w:val="0"/>
          <w:sz w:val="23"/>
          <w:szCs w:val="23"/>
          <w:lang w:val="ru-RU"/>
        </w:rPr>
        <w:t>и</w:t>
      </w:r>
      <w:r>
        <w:rPr>
          <w:rStyle w:val="24"/>
          <w:rFonts w:hint="default" w:ascii="Times New Roman" w:hAnsi="Times New Roman" w:cs="Times New Roman"/>
          <w:b/>
          <w:i w:val="0"/>
          <w:sz w:val="23"/>
          <w:szCs w:val="23"/>
          <w:lang w:val="ru-RU"/>
        </w:rPr>
        <w:t xml:space="preserve"> </w:t>
      </w:r>
      <w:r>
        <w:rPr>
          <w:rFonts w:hint="default" w:ascii="Times New Roman" w:hAnsi="Times New Roman" w:cs="Times New Roman"/>
          <w:sz w:val="23"/>
          <w:szCs w:val="23"/>
          <w:lang w:val="ru-RU" w:eastAsia="ru-RU" w:bidi="ar-SA"/>
        </w:rPr>
        <w:t>обеспечивать им полный охват вакцинацией и туберкулинодиагностикой (проба Манту и диаскинтест); *</w:t>
      </w:r>
      <w:r>
        <w:rPr>
          <w:rStyle w:val="24"/>
          <w:rFonts w:hint="default" w:ascii="Times New Roman" w:hAnsi="Times New Roman" w:cs="Times New Roman"/>
          <w:b/>
          <w:i w:val="0"/>
          <w:sz w:val="23"/>
          <w:szCs w:val="23"/>
          <w:lang w:val="ru-RU"/>
        </w:rPr>
        <w:t>п</w:t>
      </w:r>
      <w:r>
        <w:rPr>
          <w:rFonts w:hint="default" w:ascii="Times New Roman" w:hAnsi="Times New Roman" w:cs="Times New Roman"/>
          <w:b/>
          <w:sz w:val="23"/>
          <w:szCs w:val="23"/>
          <w:lang w:val="ru-RU" w:eastAsia="ru-RU" w:bidi="ar-SA"/>
        </w:rPr>
        <w:t>роходить ежегодное флюорографическое обследование декретированному контингенту</w:t>
      </w:r>
      <w:r>
        <w:rPr>
          <w:rFonts w:hint="default" w:ascii="Times New Roman" w:hAnsi="Times New Roman" w:cs="Times New Roman"/>
          <w:sz w:val="23"/>
          <w:szCs w:val="23"/>
          <w:lang w:val="ru-RU" w:eastAsia="ru-RU" w:bidi="ar-SA"/>
        </w:rPr>
        <w:t xml:space="preserve"> (это должностные лица и работники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населения) </w:t>
      </w:r>
      <w:r>
        <w:rPr>
          <w:rFonts w:hint="default" w:ascii="Times New Roman" w:hAnsi="Times New Roman" w:cs="Times New Roman"/>
          <w:b/>
          <w:sz w:val="23"/>
          <w:szCs w:val="23"/>
          <w:lang w:val="ru-RU" w:eastAsia="ru-RU" w:bidi="ar-SA"/>
        </w:rPr>
        <w:t>и</w:t>
      </w:r>
      <w:r>
        <w:rPr>
          <w:rFonts w:hint="default" w:ascii="Times New Roman" w:hAnsi="Times New Roman" w:cs="Times New Roman"/>
          <w:sz w:val="23"/>
          <w:szCs w:val="23"/>
          <w:lang w:val="ru-RU" w:eastAsia="ru-RU" w:bidi="ar-SA"/>
        </w:rPr>
        <w:t xml:space="preserve"> </w:t>
      </w:r>
      <w:r>
        <w:rPr>
          <w:rFonts w:hint="default" w:ascii="Times New Roman" w:hAnsi="Times New Roman" w:cs="Times New Roman"/>
          <w:b/>
          <w:sz w:val="23"/>
          <w:szCs w:val="23"/>
          <w:lang w:val="ru-RU" w:eastAsia="ru-RU" w:bidi="ar-SA"/>
        </w:rPr>
        <w:t xml:space="preserve">группам риска, а также не реже 1- го раза в 2 года проходить флюорографическое </w:t>
      </w: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1007745</wp:posOffset>
            </wp:positionV>
            <wp:extent cx="1912620" cy="1428750"/>
            <wp:effectExtent l="0" t="0" r="7620" b="3810"/>
            <wp:wrapSquare wrapText="bothSides"/>
            <wp:docPr id="5" name="Изображение 5" descr="20190324-1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20190324-1_thum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126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sz w:val="23"/>
          <w:szCs w:val="23"/>
          <w:lang w:val="ru-RU" w:eastAsia="ru-RU" w:bidi="ar-SA"/>
        </w:rPr>
        <w:t>обследование всему остальному населению с 15 лет</w:t>
      </w:r>
      <w:r>
        <w:rPr>
          <w:rFonts w:hint="default" w:ascii="Times New Roman" w:hAnsi="Times New Roman" w:cs="Times New Roman"/>
          <w:sz w:val="23"/>
          <w:szCs w:val="23"/>
          <w:lang w:val="ru-RU" w:eastAsia="ru-RU" w:bidi="ar-SA"/>
        </w:rPr>
        <w:t xml:space="preserve">; </w:t>
      </w:r>
      <w:r>
        <w:rPr>
          <w:rFonts w:hint="default" w:ascii="Times New Roman" w:hAnsi="Times New Roman" w:cs="Times New Roman"/>
          <w:b/>
          <w:sz w:val="23"/>
          <w:szCs w:val="23"/>
          <w:lang w:val="ru-RU" w:eastAsia="ru-RU" w:bidi="ar-SA"/>
        </w:rPr>
        <w:t>*</w:t>
      </w:r>
      <w:r>
        <w:rPr>
          <w:rFonts w:hint="default" w:ascii="Times New Roman" w:hAnsi="Times New Roman" w:cs="Times New Roman"/>
          <w:sz w:val="23"/>
          <w:szCs w:val="23"/>
          <w:lang w:val="ru-RU" w:eastAsia="ru-RU" w:bidi="ar-SA"/>
        </w:rPr>
        <w:t xml:space="preserve">полноценно питаться и соблюдать режим труда и отдыха, особенно подросткам и студентам, т. к. в процессе учёбы у них отмечается значительное умственное и физическое перенапряжение; </w:t>
      </w:r>
      <w:r>
        <w:rPr>
          <w:rFonts w:hint="default" w:ascii="Times New Roman" w:hAnsi="Times New Roman" w:cs="Times New Roman"/>
          <w:b/>
          <w:sz w:val="23"/>
          <w:szCs w:val="23"/>
          <w:lang w:val="ru-RU" w:eastAsia="ru-RU" w:bidi="ar-SA"/>
        </w:rPr>
        <w:t>*</w:t>
      </w:r>
      <w:r>
        <w:rPr>
          <w:rFonts w:hint="default" w:ascii="Times New Roman" w:hAnsi="Times New Roman" w:cs="Times New Roman"/>
          <w:sz w:val="23"/>
          <w:szCs w:val="23"/>
          <w:lang w:val="ru-RU" w:eastAsia="ru-RU" w:bidi="ar-SA"/>
        </w:rPr>
        <w:t xml:space="preserve">не приобретать мясо, молочные продукты и другие продукты животного происхождения в несанкционированных местах торговли (на «стихийных» рынках, с автомашин, продукты домашнего производства и т.д.); </w:t>
      </w:r>
      <w:r>
        <w:rPr>
          <w:rFonts w:hint="default" w:ascii="Times New Roman" w:hAnsi="Times New Roman" w:cs="Times New Roman"/>
          <w:b/>
          <w:sz w:val="23"/>
          <w:szCs w:val="23"/>
          <w:lang w:val="ru-RU" w:eastAsia="ru-RU" w:bidi="ar-SA"/>
        </w:rPr>
        <w:t>*</w:t>
      </w:r>
      <w:r>
        <w:rPr>
          <w:rFonts w:hint="default" w:ascii="Times New Roman" w:hAnsi="Times New Roman" w:cs="Times New Roman"/>
          <w:sz w:val="23"/>
          <w:szCs w:val="23"/>
          <w:lang w:val="ru-RU" w:eastAsia="ru-RU" w:bidi="ar-SA"/>
        </w:rPr>
        <w:t xml:space="preserve">бороться со стрессом; </w:t>
      </w:r>
      <w:r>
        <w:rPr>
          <w:rFonts w:hint="default" w:ascii="Times New Roman" w:hAnsi="Times New Roman" w:cs="Times New Roman"/>
          <w:b/>
          <w:sz w:val="23"/>
          <w:szCs w:val="23"/>
          <w:lang w:val="ru-RU" w:eastAsia="ru-RU" w:bidi="ar-SA"/>
        </w:rPr>
        <w:t>*</w:t>
      </w:r>
      <w:r>
        <w:rPr>
          <w:rFonts w:hint="default" w:ascii="Times New Roman" w:hAnsi="Times New Roman" w:cs="Times New Roman"/>
          <w:sz w:val="23"/>
          <w:szCs w:val="23"/>
          <w:lang w:val="ru-RU" w:eastAsia="ru-RU" w:bidi="ar-SA"/>
        </w:rPr>
        <w:t xml:space="preserve">отказаться от вредных привычек, ослабляющих иммунитет; </w:t>
      </w:r>
      <w:r>
        <w:rPr>
          <w:rFonts w:hint="default" w:ascii="Times New Roman" w:hAnsi="Times New Roman" w:cs="Times New Roman"/>
          <w:b/>
          <w:sz w:val="23"/>
          <w:szCs w:val="23"/>
          <w:lang w:val="ru-RU" w:eastAsia="ru-RU" w:bidi="ar-SA"/>
        </w:rPr>
        <w:t>*</w:t>
      </w:r>
      <w:r>
        <w:rPr>
          <w:rFonts w:hint="default" w:ascii="Times New Roman" w:hAnsi="Times New Roman" w:cs="Times New Roman"/>
          <w:sz w:val="23"/>
          <w:szCs w:val="23"/>
          <w:lang w:val="ru-RU" w:eastAsia="ru-RU" w:bidi="ar-SA"/>
        </w:rPr>
        <w:t xml:space="preserve">регулярно проветривать помещения; </w:t>
      </w:r>
      <w:r>
        <w:rPr>
          <w:rFonts w:hint="default" w:ascii="Times New Roman" w:hAnsi="Times New Roman" w:cs="Times New Roman"/>
          <w:b/>
          <w:sz w:val="23"/>
          <w:szCs w:val="23"/>
          <w:lang w:val="ru-RU" w:eastAsia="ru-RU" w:bidi="ar-SA"/>
        </w:rPr>
        <w:t>*</w:t>
      </w:r>
      <w:r>
        <w:rPr>
          <w:rFonts w:hint="default" w:ascii="Times New Roman" w:hAnsi="Times New Roman" w:cs="Times New Roman"/>
          <w:sz w:val="23"/>
          <w:szCs w:val="23"/>
          <w:lang w:val="ru-RU" w:eastAsia="ru-RU" w:bidi="ar-SA"/>
        </w:rPr>
        <w:t xml:space="preserve">чаще бывать на свежем воздухе;  </w:t>
      </w:r>
      <w:r>
        <w:rPr>
          <w:rFonts w:hint="default" w:ascii="Times New Roman" w:hAnsi="Times New Roman" w:cs="Times New Roman"/>
          <w:b/>
          <w:sz w:val="23"/>
          <w:szCs w:val="23"/>
          <w:lang w:val="ru-RU" w:eastAsia="ru-RU" w:bidi="ar-SA"/>
        </w:rPr>
        <w:t>*</w:t>
      </w:r>
      <w:r>
        <w:rPr>
          <w:rFonts w:hint="default" w:ascii="Times New Roman" w:hAnsi="Times New Roman" w:cs="Times New Roman"/>
          <w:sz w:val="23"/>
          <w:szCs w:val="23"/>
          <w:lang w:val="ru-RU" w:eastAsia="ru-RU" w:bidi="ar-SA"/>
        </w:rPr>
        <w:t xml:space="preserve">соблюдать здоровый образ жизни. </w:t>
      </w:r>
    </w:p>
    <w:p>
      <w:pPr>
        <w:pStyle w:val="34"/>
        <w:jc w:val="center"/>
        <w:rPr>
          <w:rFonts w:hint="default" w:ascii="Times New Roman" w:hAnsi="Times New Roman" w:cs="Times New Roman"/>
          <w:b/>
          <w:bCs/>
          <w:sz w:val="23"/>
          <w:szCs w:val="23"/>
          <w:lang w:val="ru-RU"/>
        </w:rPr>
      </w:pPr>
      <w:r>
        <w:rPr>
          <w:rFonts w:hint="default" w:ascii="Times New Roman" w:hAnsi="Times New Roman" w:cs="Times New Roman"/>
          <w:b/>
          <w:color w:val="000000"/>
          <w:sz w:val="23"/>
          <w:szCs w:val="23"/>
          <w:lang w:val="ru-RU"/>
        </w:rPr>
        <w:t>Будьте здоровы! И помните: лучшее лекарство - это профилактика!</w:t>
      </w:r>
    </w:p>
    <w:p>
      <w:pPr>
        <w:pStyle w:val="34"/>
        <w:jc w:val="center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>
      <w:pPr>
        <w:spacing w:line="240" w:lineRule="atLeast"/>
        <w:contextualSpacing/>
        <w:jc w:val="both"/>
        <w:rPr>
          <w:rStyle w:val="24"/>
          <w:rFonts w:ascii="Times New Roman" w:hAnsi="Times New Roman" w:cs="Times New Roman"/>
          <w:i w:val="0"/>
          <w:sz w:val="24"/>
          <w:szCs w:val="24"/>
          <w:lang w:val="ru-RU"/>
        </w:rPr>
      </w:pPr>
    </w:p>
    <w:p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3"/>
          <w:szCs w:val="23"/>
          <w:lang w:val="ru-RU"/>
        </w:rPr>
      </w:pPr>
      <w:r>
        <w:rPr>
          <w:rFonts w:ascii="Times New Roman" w:hAnsi="Times New Roman" w:cs="Times New Roman"/>
          <w:b/>
          <w:spacing w:val="15"/>
          <w:sz w:val="20"/>
          <w:szCs w:val="20"/>
          <w:lang w:val="ru-RU"/>
        </w:rPr>
        <w:t>Филиал ФБУЗ «ЦГиЭ в РО»  в г. Ростове-на-Дону</w:t>
      </w:r>
    </w:p>
    <w:sectPr>
      <w:pgSz w:w="11906" w:h="16838"/>
      <w:pgMar w:top="206" w:right="707" w:bottom="720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E47D2"/>
    <w:rsid w:val="00027A21"/>
    <w:rsid w:val="000B250E"/>
    <w:rsid w:val="000B664E"/>
    <w:rsid w:val="000F2362"/>
    <w:rsid w:val="000F6A22"/>
    <w:rsid w:val="001164A5"/>
    <w:rsid w:val="001341AE"/>
    <w:rsid w:val="001607E8"/>
    <w:rsid w:val="001976B0"/>
    <w:rsid w:val="001C1496"/>
    <w:rsid w:val="001F696F"/>
    <w:rsid w:val="0021540E"/>
    <w:rsid w:val="0022418A"/>
    <w:rsid w:val="002333EB"/>
    <w:rsid w:val="00264B9D"/>
    <w:rsid w:val="002806ED"/>
    <w:rsid w:val="00283F0D"/>
    <w:rsid w:val="00292A58"/>
    <w:rsid w:val="002C5287"/>
    <w:rsid w:val="002C6BA8"/>
    <w:rsid w:val="002D5085"/>
    <w:rsid w:val="00331842"/>
    <w:rsid w:val="00332518"/>
    <w:rsid w:val="00347366"/>
    <w:rsid w:val="00353E75"/>
    <w:rsid w:val="00367050"/>
    <w:rsid w:val="003A78ED"/>
    <w:rsid w:val="003B2009"/>
    <w:rsid w:val="003B437B"/>
    <w:rsid w:val="003C0877"/>
    <w:rsid w:val="00445125"/>
    <w:rsid w:val="00446F7D"/>
    <w:rsid w:val="00454E07"/>
    <w:rsid w:val="004629CC"/>
    <w:rsid w:val="004D0BCE"/>
    <w:rsid w:val="004D4C77"/>
    <w:rsid w:val="005334C7"/>
    <w:rsid w:val="00576E84"/>
    <w:rsid w:val="00587B42"/>
    <w:rsid w:val="005C0E6F"/>
    <w:rsid w:val="006157CF"/>
    <w:rsid w:val="0063364A"/>
    <w:rsid w:val="00673079"/>
    <w:rsid w:val="006901A3"/>
    <w:rsid w:val="0069075E"/>
    <w:rsid w:val="00692579"/>
    <w:rsid w:val="006A5B52"/>
    <w:rsid w:val="006C36A0"/>
    <w:rsid w:val="006C3F72"/>
    <w:rsid w:val="006F3302"/>
    <w:rsid w:val="006F5DDC"/>
    <w:rsid w:val="00755AB6"/>
    <w:rsid w:val="00777AA7"/>
    <w:rsid w:val="007A1AA8"/>
    <w:rsid w:val="007A5000"/>
    <w:rsid w:val="008000CA"/>
    <w:rsid w:val="00825C43"/>
    <w:rsid w:val="00865970"/>
    <w:rsid w:val="00882C14"/>
    <w:rsid w:val="008A13EA"/>
    <w:rsid w:val="009178BD"/>
    <w:rsid w:val="00945510"/>
    <w:rsid w:val="009568DE"/>
    <w:rsid w:val="00963CB3"/>
    <w:rsid w:val="00984D95"/>
    <w:rsid w:val="009B3DD2"/>
    <w:rsid w:val="009D2A07"/>
    <w:rsid w:val="00A66F67"/>
    <w:rsid w:val="00A73A49"/>
    <w:rsid w:val="00A939F2"/>
    <w:rsid w:val="00A95303"/>
    <w:rsid w:val="00AA1441"/>
    <w:rsid w:val="00AB09A6"/>
    <w:rsid w:val="00AE6F63"/>
    <w:rsid w:val="00AF0B84"/>
    <w:rsid w:val="00B04602"/>
    <w:rsid w:val="00B10765"/>
    <w:rsid w:val="00B152E4"/>
    <w:rsid w:val="00B35E87"/>
    <w:rsid w:val="00B411D5"/>
    <w:rsid w:val="00B44641"/>
    <w:rsid w:val="00B450BD"/>
    <w:rsid w:val="00BA2518"/>
    <w:rsid w:val="00BE1F6A"/>
    <w:rsid w:val="00C33734"/>
    <w:rsid w:val="00C43945"/>
    <w:rsid w:val="00C8212C"/>
    <w:rsid w:val="00CC3B56"/>
    <w:rsid w:val="00D51E9D"/>
    <w:rsid w:val="00D84030"/>
    <w:rsid w:val="00D906FC"/>
    <w:rsid w:val="00DE450E"/>
    <w:rsid w:val="00E14893"/>
    <w:rsid w:val="00E278CB"/>
    <w:rsid w:val="00E77E6D"/>
    <w:rsid w:val="00EA3BAA"/>
    <w:rsid w:val="00EC3E6C"/>
    <w:rsid w:val="00EE47D2"/>
    <w:rsid w:val="00EF3FF0"/>
    <w:rsid w:val="00F12594"/>
    <w:rsid w:val="00F24853"/>
    <w:rsid w:val="00F44F64"/>
    <w:rsid w:val="00F45248"/>
    <w:rsid w:val="00F94DE1"/>
    <w:rsid w:val="00FA20A2"/>
    <w:rsid w:val="00FD4F2D"/>
    <w:rsid w:val="00FD76BA"/>
    <w:rsid w:val="00FE3C86"/>
    <w:rsid w:val="00FF768B"/>
    <w:rsid w:val="0603452B"/>
    <w:rsid w:val="207823CB"/>
    <w:rsid w:val="292951A4"/>
    <w:rsid w:val="76BC4015"/>
    <w:rsid w:val="7FB162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ajorHAnsi" w:hAnsiTheme="majorHAnsi" w:eastAsiaTheme="majorEastAsia" w:cstheme="maj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ajorHAnsi" w:hAnsiTheme="majorHAnsi" w:eastAsiaTheme="majorEastAsia" w:cstheme="maj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0"/>
    <w:qFormat/>
    <w:uiPriority w:val="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3">
    <w:name w:val="heading 2"/>
    <w:basedOn w:val="1"/>
    <w:next w:val="1"/>
    <w:link w:val="21"/>
    <w:unhideWhenUsed/>
    <w:qFormat/>
    <w:uiPriority w:val="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4">
    <w:name w:val="heading 3"/>
    <w:basedOn w:val="1"/>
    <w:next w:val="1"/>
    <w:link w:val="27"/>
    <w:unhideWhenUsed/>
    <w:qFormat/>
    <w:uiPriority w:val="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5">
    <w:name w:val="heading 4"/>
    <w:basedOn w:val="1"/>
    <w:next w:val="1"/>
    <w:link w:val="28"/>
    <w:unhideWhenUsed/>
    <w:qFormat/>
    <w:uiPriority w:val="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6">
    <w:name w:val="heading 5"/>
    <w:basedOn w:val="1"/>
    <w:next w:val="1"/>
    <w:link w:val="29"/>
    <w:unhideWhenUsed/>
    <w:qFormat/>
    <w:uiPriority w:val="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7">
    <w:name w:val="heading 6"/>
    <w:basedOn w:val="1"/>
    <w:next w:val="1"/>
    <w:link w:val="30"/>
    <w:unhideWhenUsed/>
    <w:qFormat/>
    <w:uiPriority w:val="9"/>
    <w:pPr>
      <w:shd w:val="clear" w:color="auto" w:fill="FFFFFF" w:themeFill="background1"/>
      <w:spacing w:after="0" w:line="271" w:lineRule="auto"/>
      <w:outlineLvl w:val="5"/>
    </w:pPr>
    <w:rPr>
      <w:b/>
      <w:bCs/>
      <w:color w:val="585858" w:themeColor="text1" w:themeTint="A6"/>
      <w:spacing w:val="5"/>
    </w:rPr>
  </w:style>
  <w:style w:type="paragraph" w:styleId="8">
    <w:name w:val="heading 7"/>
    <w:basedOn w:val="1"/>
    <w:next w:val="1"/>
    <w:link w:val="31"/>
    <w:unhideWhenUsed/>
    <w:qFormat/>
    <w:uiPriority w:val="9"/>
    <w:pPr>
      <w:spacing w:after="0"/>
      <w:outlineLvl w:val="6"/>
    </w:pPr>
    <w:rPr>
      <w:b/>
      <w:bCs/>
      <w:i/>
      <w:iCs/>
      <w:color w:val="595959" w:themeColor="text1" w:themeTint="A5"/>
      <w:sz w:val="20"/>
      <w:szCs w:val="20"/>
    </w:rPr>
  </w:style>
  <w:style w:type="paragraph" w:styleId="9">
    <w:name w:val="heading 8"/>
    <w:basedOn w:val="1"/>
    <w:next w:val="1"/>
    <w:link w:val="32"/>
    <w:unhideWhenUsed/>
    <w:qFormat/>
    <w:uiPriority w:val="9"/>
    <w:pPr>
      <w:spacing w:after="0"/>
      <w:outlineLvl w:val="7"/>
    </w:pPr>
    <w:rPr>
      <w:b/>
      <w:bCs/>
      <w:color w:val="7E7E7E" w:themeColor="text1" w:themeTint="80"/>
      <w:sz w:val="20"/>
      <w:szCs w:val="20"/>
    </w:rPr>
  </w:style>
  <w:style w:type="paragraph" w:styleId="10">
    <w:name w:val="heading 9"/>
    <w:basedOn w:val="1"/>
    <w:next w:val="1"/>
    <w:link w:val="33"/>
    <w:unhideWhenUsed/>
    <w:qFormat/>
    <w:uiPriority w:val="9"/>
    <w:pPr>
      <w:spacing w:after="0" w:line="271" w:lineRule="auto"/>
      <w:outlineLvl w:val="8"/>
    </w:pPr>
    <w:rPr>
      <w:b/>
      <w:bCs/>
      <w:i/>
      <w:iCs/>
      <w:color w:val="7E7E7E" w:themeColor="text1" w:themeTint="80"/>
      <w:sz w:val="18"/>
      <w:szCs w:val="1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20"/>
    <w:rPr>
      <w:b/>
      <w:bCs/>
      <w:i/>
      <w:iCs/>
      <w:spacing w:val="10"/>
    </w:rPr>
  </w:style>
  <w:style w:type="character" w:styleId="14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5">
    <w:name w:val="Strong"/>
    <w:qFormat/>
    <w:uiPriority w:val="22"/>
    <w:rPr>
      <w:b/>
      <w:bCs/>
    </w:rPr>
  </w:style>
  <w:style w:type="paragraph" w:styleId="16">
    <w:name w:val="caption"/>
    <w:basedOn w:val="1"/>
    <w:next w:val="1"/>
    <w:semiHidden/>
    <w:unhideWhenUsed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7">
    <w:name w:val="Title"/>
    <w:basedOn w:val="1"/>
    <w:next w:val="1"/>
    <w:link w:val="22"/>
    <w:qFormat/>
    <w:uiPriority w:val="10"/>
    <w:pPr>
      <w:spacing w:after="300" w:line="240" w:lineRule="auto"/>
      <w:contextualSpacing/>
    </w:pPr>
    <w:rPr>
      <w:smallCaps/>
      <w:sz w:val="52"/>
      <w:szCs w:val="52"/>
    </w:rPr>
  </w:style>
  <w:style w:type="paragraph" w:styleId="18">
    <w:name w:val="Subtitle"/>
    <w:basedOn w:val="1"/>
    <w:next w:val="1"/>
    <w:link w:val="23"/>
    <w:qFormat/>
    <w:uiPriority w:val="11"/>
    <w:rPr>
      <w:i/>
      <w:iCs/>
      <w:smallCaps/>
      <w:spacing w:val="10"/>
      <w:sz w:val="28"/>
      <w:szCs w:val="28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character" w:customStyle="1" w:styleId="20">
    <w:name w:val="Заголовок 1 Знак"/>
    <w:basedOn w:val="11"/>
    <w:link w:val="2"/>
    <w:qFormat/>
    <w:uiPriority w:val="9"/>
    <w:rPr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uiPriority w:val="9"/>
    <w:rPr>
      <w:smallCaps/>
      <w:sz w:val="28"/>
      <w:szCs w:val="28"/>
    </w:rPr>
  </w:style>
  <w:style w:type="character" w:customStyle="1" w:styleId="22">
    <w:name w:val="Название Знак"/>
    <w:basedOn w:val="11"/>
    <w:link w:val="17"/>
    <w:qFormat/>
    <w:uiPriority w:val="10"/>
    <w:rPr>
      <w:smallCaps/>
      <w:sz w:val="52"/>
      <w:szCs w:val="52"/>
    </w:rPr>
  </w:style>
  <w:style w:type="character" w:customStyle="1" w:styleId="23">
    <w:name w:val="Подзаголовок Знак"/>
    <w:basedOn w:val="11"/>
    <w:link w:val="18"/>
    <w:uiPriority w:val="11"/>
    <w:rPr>
      <w:i/>
      <w:iCs/>
      <w:smallCaps/>
      <w:spacing w:val="10"/>
      <w:sz w:val="28"/>
      <w:szCs w:val="28"/>
    </w:rPr>
  </w:style>
  <w:style w:type="character" w:customStyle="1" w:styleId="24">
    <w:name w:val="Subtle Emphasis"/>
    <w:qFormat/>
    <w:uiPriority w:val="19"/>
    <w:rPr>
      <w:i/>
      <w:iCs/>
    </w:rPr>
  </w:style>
  <w:style w:type="character" w:customStyle="1" w:styleId="25">
    <w:name w:val="Intense Emphasis"/>
    <w:qFormat/>
    <w:uiPriority w:val="21"/>
    <w:rPr>
      <w:b/>
      <w:bCs/>
      <w:i/>
      <w:iCs/>
    </w:rPr>
  </w:style>
  <w:style w:type="character" w:customStyle="1" w:styleId="26">
    <w:name w:val="Book Title"/>
    <w:basedOn w:val="11"/>
    <w:qFormat/>
    <w:uiPriority w:val="33"/>
    <w:rPr>
      <w:i/>
      <w:iCs/>
      <w:smallCaps/>
      <w:spacing w:val="5"/>
    </w:rPr>
  </w:style>
  <w:style w:type="character" w:customStyle="1" w:styleId="27">
    <w:name w:val="Заголовок 3 Знак"/>
    <w:basedOn w:val="11"/>
    <w:link w:val="4"/>
    <w:uiPriority w:val="9"/>
    <w:rPr>
      <w:i/>
      <w:iCs/>
      <w:smallCaps/>
      <w:spacing w:val="5"/>
      <w:sz w:val="26"/>
      <w:szCs w:val="26"/>
    </w:rPr>
  </w:style>
  <w:style w:type="character" w:customStyle="1" w:styleId="28">
    <w:name w:val="Заголовок 4 Знак"/>
    <w:basedOn w:val="11"/>
    <w:link w:val="5"/>
    <w:uiPriority w:val="9"/>
    <w:rPr>
      <w:b/>
      <w:bCs/>
      <w:spacing w:val="5"/>
      <w:sz w:val="24"/>
      <w:szCs w:val="24"/>
    </w:rPr>
  </w:style>
  <w:style w:type="character" w:customStyle="1" w:styleId="29">
    <w:name w:val="Заголовок 5 Знак"/>
    <w:basedOn w:val="11"/>
    <w:link w:val="6"/>
    <w:uiPriority w:val="9"/>
    <w:rPr>
      <w:i/>
      <w:iCs/>
      <w:sz w:val="24"/>
      <w:szCs w:val="24"/>
    </w:rPr>
  </w:style>
  <w:style w:type="character" w:customStyle="1" w:styleId="30">
    <w:name w:val="Заголовок 6 Знак"/>
    <w:basedOn w:val="11"/>
    <w:link w:val="7"/>
    <w:uiPriority w:val="9"/>
    <w:rPr>
      <w:b/>
      <w:bCs/>
      <w:color w:val="585858" w:themeColor="text1" w:themeTint="A6"/>
      <w:spacing w:val="5"/>
      <w:shd w:val="clear" w:color="auto" w:fill="FFFFFF" w:themeFill="background1"/>
    </w:rPr>
  </w:style>
  <w:style w:type="character" w:customStyle="1" w:styleId="31">
    <w:name w:val="Заголовок 7 Знак"/>
    <w:basedOn w:val="11"/>
    <w:link w:val="8"/>
    <w:uiPriority w:val="9"/>
    <w:rPr>
      <w:b/>
      <w:bCs/>
      <w:i/>
      <w:iCs/>
      <w:color w:val="595959" w:themeColor="text1" w:themeTint="A5"/>
      <w:sz w:val="20"/>
      <w:szCs w:val="20"/>
    </w:rPr>
  </w:style>
  <w:style w:type="character" w:customStyle="1" w:styleId="32">
    <w:name w:val="Заголовок 8 Знак"/>
    <w:basedOn w:val="11"/>
    <w:link w:val="9"/>
    <w:uiPriority w:val="9"/>
    <w:rPr>
      <w:b/>
      <w:bCs/>
      <w:color w:val="7E7E7E" w:themeColor="text1" w:themeTint="80"/>
      <w:sz w:val="20"/>
      <w:szCs w:val="20"/>
    </w:rPr>
  </w:style>
  <w:style w:type="character" w:customStyle="1" w:styleId="33">
    <w:name w:val="Заголовок 9 Знак"/>
    <w:basedOn w:val="11"/>
    <w:link w:val="10"/>
    <w:uiPriority w:val="9"/>
    <w:rPr>
      <w:b/>
      <w:bCs/>
      <w:i/>
      <w:iCs/>
      <w:color w:val="7E7E7E" w:themeColor="text1" w:themeTint="80"/>
      <w:sz w:val="18"/>
      <w:szCs w:val="18"/>
    </w:rPr>
  </w:style>
  <w:style w:type="paragraph" w:styleId="34">
    <w:name w:val="No Spacing"/>
    <w:basedOn w:val="1"/>
    <w:qFormat/>
    <w:uiPriority w:val="1"/>
    <w:pPr>
      <w:spacing w:after="0" w:line="240" w:lineRule="auto"/>
    </w:pPr>
  </w:style>
  <w:style w:type="paragraph" w:styleId="35">
    <w:name w:val="Quote"/>
    <w:basedOn w:val="1"/>
    <w:next w:val="1"/>
    <w:link w:val="36"/>
    <w:qFormat/>
    <w:uiPriority w:val="29"/>
    <w:rPr>
      <w:i/>
      <w:iCs/>
    </w:rPr>
  </w:style>
  <w:style w:type="character" w:customStyle="1" w:styleId="36">
    <w:name w:val="Цитата 2 Знак"/>
    <w:basedOn w:val="11"/>
    <w:link w:val="35"/>
    <w:uiPriority w:val="29"/>
    <w:rPr>
      <w:i/>
      <w:iCs/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38">
    <w:name w:val="Выделенная цитата Знак"/>
    <w:basedOn w:val="11"/>
    <w:link w:val="37"/>
    <w:uiPriority w:val="30"/>
    <w:rPr>
      <w:i/>
      <w:iCs/>
    </w:rPr>
  </w:style>
  <w:style w:type="character" w:customStyle="1" w:styleId="39">
    <w:name w:val="Subtle Reference"/>
    <w:basedOn w:val="11"/>
    <w:qFormat/>
    <w:uiPriority w:val="31"/>
    <w:rPr>
      <w:smallCaps/>
    </w:rPr>
  </w:style>
  <w:style w:type="character" w:customStyle="1" w:styleId="40">
    <w:name w:val="Intense Reference"/>
    <w:qFormat/>
    <w:uiPriority w:val="32"/>
    <w:rPr>
      <w:b/>
      <w:bCs/>
      <w:smallCaps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857</Words>
  <Characters>4887</Characters>
  <Lines>40</Lines>
  <Paragraphs>11</Paragraphs>
  <TotalTime>1</TotalTime>
  <ScaleCrop>false</ScaleCrop>
  <LinksUpToDate>false</LinksUpToDate>
  <CharactersWithSpaces>5733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2021-07-10T13:10:00Z</dcterms:created>
  <dc:creator>PC</dc:creator>
  <cp:lastModifiedBy>lcsgsen</cp:lastModifiedBy>
  <cp:lastPrinted>2023-03-21T09:42:00Z</cp:lastPrinted>
  <dcterms:modified xsi:type="dcterms:W3CDTF">2023-10-03T12:32:35Z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BA28174012AA4B4C884E50E86CC06602</vt:lpwstr>
  </property>
</Properties>
</file>